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F326" w14:textId="77777777" w:rsidR="007C3A8D" w:rsidRPr="007C3A8D" w:rsidRDefault="007C3A8D" w:rsidP="007C3A8D">
      <w:pPr>
        <w:pStyle w:val="Heading1"/>
        <w:rPr>
          <w:rFonts w:ascii="Segoe UI" w:eastAsia="MS Mincho" w:hAnsi="Segoe UI" w:cs="Segoe UI"/>
          <w:color w:val="auto"/>
          <w:sz w:val="28"/>
          <w:szCs w:val="20"/>
        </w:rPr>
      </w:pPr>
      <w:r w:rsidRPr="007C3A8D">
        <w:rPr>
          <w:rFonts w:ascii="Segoe UI" w:eastAsia="MS Mincho" w:hAnsi="Segoe UI" w:cs="Segoe UI"/>
          <w:color w:val="auto"/>
          <w:sz w:val="28"/>
          <w:szCs w:val="20"/>
        </w:rPr>
        <w:t xml:space="preserve">Global Water futures Young proffessionals </w:t>
      </w:r>
    </w:p>
    <w:p w14:paraId="38D1E381" w14:textId="77777777" w:rsidR="007C3A8D" w:rsidRDefault="000D5DE4" w:rsidP="007C3A8D">
      <w:pPr>
        <w:pStyle w:val="Heading1"/>
        <w:rPr>
          <w:rFonts w:ascii="Segoe UI" w:eastAsia="MS Mincho" w:hAnsi="Segoe UI" w:cs="Segoe UI"/>
          <w:color w:val="auto"/>
          <w:sz w:val="28"/>
          <w:szCs w:val="20"/>
        </w:rPr>
      </w:pPr>
      <w:r>
        <w:rPr>
          <w:rFonts w:ascii="Segoe UI" w:eastAsia="MS Mincho" w:hAnsi="Segoe UI" w:cs="Segoe UI"/>
          <w:color w:val="auto"/>
          <w:sz w:val="28"/>
          <w:szCs w:val="20"/>
        </w:rPr>
        <w:t>Executive</w:t>
      </w:r>
      <w:r w:rsidR="007C3A8D" w:rsidRPr="007C3A8D">
        <w:rPr>
          <w:rFonts w:ascii="Segoe UI" w:eastAsia="MS Mincho" w:hAnsi="Segoe UI" w:cs="Segoe UI"/>
          <w:color w:val="auto"/>
          <w:sz w:val="28"/>
          <w:szCs w:val="20"/>
        </w:rPr>
        <w:t xml:space="preserve"> application Form</w:t>
      </w:r>
    </w:p>
    <w:p w14:paraId="67119883" w14:textId="77777777" w:rsidR="000D5DE4" w:rsidRDefault="000D5DE4" w:rsidP="000D5DE4"/>
    <w:p w14:paraId="2914D2D3" w14:textId="77777777" w:rsidR="007C3A8D" w:rsidRDefault="00EC5C11" w:rsidP="000D5DE4">
      <w:pPr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  <w:highlight w:val="yellow"/>
        </w:rPr>
        <w:t>Deadline</w:t>
      </w:r>
      <w:r w:rsidRPr="000C1B37">
        <w:rPr>
          <w:rFonts w:ascii="Segoe UI" w:hAnsi="Segoe UI" w:cs="Segoe UI"/>
          <w:b/>
          <w:sz w:val="22"/>
          <w:highlight w:val="yellow"/>
        </w:rPr>
        <w:t xml:space="preserve">: </w:t>
      </w:r>
      <w:r w:rsidR="000C1B37" w:rsidRPr="000C1B37">
        <w:rPr>
          <w:rFonts w:ascii="Segoe UI" w:hAnsi="Segoe UI" w:cs="Segoe UI"/>
          <w:b/>
          <w:sz w:val="22"/>
          <w:highlight w:val="yellow"/>
        </w:rPr>
        <w:t>June 30, 2020</w:t>
      </w:r>
    </w:p>
    <w:p w14:paraId="1EE8BE73" w14:textId="77777777" w:rsidR="0047599D" w:rsidRDefault="0047599D" w:rsidP="000D5DE4">
      <w:pPr>
        <w:jc w:val="center"/>
        <w:rPr>
          <w:rFonts w:ascii="Segoe UI" w:hAnsi="Segoe UI" w:cs="Segoe UI"/>
          <w:b/>
          <w:sz w:val="22"/>
        </w:rPr>
      </w:pPr>
    </w:p>
    <w:p w14:paraId="61DEF46D" w14:textId="77777777" w:rsidR="0047599D" w:rsidRDefault="0047599D" w:rsidP="005A193F">
      <w:pPr>
        <w:tabs>
          <w:tab w:val="left" w:pos="8460"/>
        </w:tabs>
        <w:ind w:left="-450" w:right="-450"/>
        <w:rPr>
          <w:rFonts w:ascii="Segoe UI" w:hAnsi="Segoe UI" w:cs="Segoe UI"/>
          <w:sz w:val="22"/>
        </w:rPr>
      </w:pPr>
      <w:r>
        <w:rPr>
          <w:rFonts w:ascii="Segoe UI" w:hAnsi="Segoe UI" w:cs="Segoe UI"/>
          <w:b/>
          <w:sz w:val="22"/>
        </w:rPr>
        <w:t xml:space="preserve">Eligibility: </w:t>
      </w:r>
      <w:r>
        <w:rPr>
          <w:rFonts w:ascii="Segoe UI" w:hAnsi="Segoe UI" w:cs="Segoe UI"/>
          <w:sz w:val="22"/>
        </w:rPr>
        <w:t>Executive roles are open to all graduate students and postdoctoral fellows working with one of the Global Water Futures projects (</w:t>
      </w:r>
      <w:hyperlink r:id="rId10" w:history="1">
        <w:r w:rsidRPr="0047599D">
          <w:rPr>
            <w:rStyle w:val="Hyperlink"/>
            <w:rFonts w:ascii="Segoe UI" w:hAnsi="Segoe UI" w:cs="Segoe UI"/>
            <w:color w:val="0070C0"/>
            <w:sz w:val="22"/>
          </w:rPr>
          <w:t>Pillar 1-2</w:t>
        </w:r>
      </w:hyperlink>
      <w:r>
        <w:rPr>
          <w:rFonts w:ascii="Segoe UI" w:hAnsi="Segoe UI" w:cs="Segoe UI"/>
          <w:sz w:val="22"/>
        </w:rPr>
        <w:t xml:space="preserve"> or </w:t>
      </w:r>
      <w:hyperlink r:id="rId11" w:history="1">
        <w:r w:rsidRPr="0047599D">
          <w:rPr>
            <w:rStyle w:val="Hyperlink"/>
            <w:rFonts w:ascii="Segoe UI" w:hAnsi="Segoe UI" w:cs="Segoe UI"/>
            <w:color w:val="0070C0"/>
            <w:sz w:val="22"/>
          </w:rPr>
          <w:t>Pillar 3</w:t>
        </w:r>
      </w:hyperlink>
      <w:r>
        <w:rPr>
          <w:rFonts w:ascii="Segoe UI" w:hAnsi="Segoe UI" w:cs="Segoe UI"/>
          <w:sz w:val="22"/>
        </w:rPr>
        <w:t xml:space="preserve">). Applicants are required to have support from their supervisor. </w:t>
      </w:r>
    </w:p>
    <w:p w14:paraId="4153F1B5" w14:textId="77777777" w:rsidR="005A193F" w:rsidRDefault="005A193F" w:rsidP="005A193F">
      <w:pPr>
        <w:tabs>
          <w:tab w:val="left" w:pos="8460"/>
        </w:tabs>
        <w:ind w:left="-450" w:right="-450"/>
        <w:rPr>
          <w:rFonts w:ascii="Segoe UI" w:hAnsi="Segoe UI" w:cs="Segoe UI"/>
          <w:sz w:val="22"/>
        </w:rPr>
      </w:pPr>
    </w:p>
    <w:p w14:paraId="4C6C8D1C" w14:textId="77777777" w:rsidR="005A193F" w:rsidRPr="0047599D" w:rsidRDefault="005A193F" w:rsidP="005A193F">
      <w:pPr>
        <w:tabs>
          <w:tab w:val="left" w:pos="8460"/>
        </w:tabs>
        <w:ind w:left="-450" w:right="-45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For more information on Executive Roles and selection process, please visit the </w:t>
      </w:r>
      <w:hyperlink r:id="rId12" w:history="1">
        <w:r w:rsidR="00113A18" w:rsidRPr="00113A18">
          <w:rPr>
            <w:rStyle w:val="Hyperlink"/>
            <w:rFonts w:ascii="Segoe UI" w:hAnsi="Segoe UI" w:cs="Segoe UI"/>
            <w:color w:val="0070C0"/>
            <w:sz w:val="22"/>
          </w:rPr>
          <w:t>GWF-YP webpage</w:t>
        </w:r>
      </w:hyperlink>
      <w:r>
        <w:rPr>
          <w:rFonts w:ascii="Segoe UI" w:hAnsi="Segoe UI" w:cs="Segoe UI"/>
          <w:sz w:val="22"/>
        </w:rPr>
        <w:t xml:space="preserve">. </w:t>
      </w:r>
    </w:p>
    <w:p w14:paraId="7B6E5BA3" w14:textId="77777777" w:rsidR="007C3A8D" w:rsidRDefault="007C3A8D"/>
    <w:tbl>
      <w:tblPr>
        <w:tblW w:w="954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4"/>
        <w:gridCol w:w="1051"/>
        <w:gridCol w:w="5317"/>
      </w:tblGrid>
      <w:tr w:rsidR="007C3A8D" w:rsidRPr="007C3A8D" w14:paraId="4BA9DE36" w14:textId="77777777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14:paraId="53BE6EB4" w14:textId="77777777" w:rsidR="00C81188" w:rsidRPr="007C3A8D" w:rsidRDefault="00F5093B" w:rsidP="005314CE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applicant</w:t>
            </w:r>
            <w:r w:rsidR="00C81188"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24648C" w:rsidRPr="007324BD" w14:paraId="30CCFA87" w14:textId="77777777" w:rsidTr="00F5093B">
        <w:trPr>
          <w:cantSplit/>
          <w:trHeight w:val="654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14:paraId="4EBE89E5" w14:textId="77777777" w:rsidR="0024648C" w:rsidRPr="00F5093B" w:rsidRDefault="0024648C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Name</w:t>
            </w:r>
            <w:r w:rsidR="001D2340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EBCEC95" w14:textId="77777777"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3034" w:rsidRPr="007324BD" w14:paraId="1D9C06B8" w14:textId="77777777" w:rsidTr="00D40AB7">
        <w:trPr>
          <w:cantSplit/>
          <w:trHeight w:val="561"/>
          <w:jc w:val="center"/>
        </w:trPr>
        <w:tc>
          <w:tcPr>
            <w:tcW w:w="3174" w:type="dxa"/>
            <w:shd w:val="clear" w:color="auto" w:fill="auto"/>
          </w:tcPr>
          <w:p w14:paraId="42B3E42F" w14:textId="77777777" w:rsidR="00F43034" w:rsidRPr="00F5093B" w:rsidRDefault="00F43034" w:rsidP="000A6873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 xml:space="preserve">Institution: </w:t>
            </w:r>
          </w:p>
        </w:tc>
        <w:tc>
          <w:tcPr>
            <w:tcW w:w="6368" w:type="dxa"/>
            <w:gridSpan w:val="2"/>
            <w:shd w:val="clear" w:color="auto" w:fill="auto"/>
          </w:tcPr>
          <w:p w14:paraId="0A45C26F" w14:textId="77777777" w:rsidR="00F43034" w:rsidRPr="00F5093B" w:rsidRDefault="00C1009F" w:rsidP="00F43034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College/School/Department/Centre/Other</w:t>
            </w:r>
            <w:r w:rsidR="00F43034" w:rsidRPr="00F5093B">
              <w:rPr>
                <w:rFonts w:ascii="Segoe UI" w:hAnsi="Segoe UI" w:cs="Segoe UI"/>
                <w:sz w:val="20"/>
                <w:szCs w:val="20"/>
              </w:rPr>
              <w:t>:</w:t>
            </w:r>
            <w:r w:rsidR="000A6873" w:rsidRPr="00F509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140CA42" w14:textId="77777777" w:rsidR="00F43034" w:rsidRPr="00F5093B" w:rsidRDefault="00F43034" w:rsidP="00F430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188" w:rsidRPr="007324BD" w14:paraId="177B2EC2" w14:textId="77777777" w:rsidTr="00F5093B">
        <w:trPr>
          <w:cantSplit/>
          <w:trHeight w:val="618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14:paraId="05BA71ED" w14:textId="77777777" w:rsidR="00F43034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Degree Pursing (i.e. Bachelors, Masters, PhD, Post</w:t>
            </w:r>
            <w:r w:rsidR="003B2DF5">
              <w:rPr>
                <w:rFonts w:ascii="Segoe UI" w:hAnsi="Segoe UI" w:cs="Segoe UI"/>
                <w:sz w:val="20"/>
                <w:szCs w:val="20"/>
              </w:rPr>
              <w:t>-</w:t>
            </w:r>
            <w:r w:rsidRPr="00F5093B">
              <w:rPr>
                <w:rFonts w:ascii="Segoe UI" w:hAnsi="Segoe UI" w:cs="Segoe UI"/>
                <w:sz w:val="20"/>
                <w:szCs w:val="20"/>
              </w:rPr>
              <w:t>doc):</w:t>
            </w:r>
          </w:p>
          <w:p w14:paraId="5CB14399" w14:textId="77777777"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093B" w:rsidRPr="007324BD" w14:paraId="6D597FFC" w14:textId="77777777" w:rsidTr="00F5093B">
        <w:trPr>
          <w:cantSplit/>
          <w:trHeight w:val="654"/>
          <w:jc w:val="center"/>
        </w:trPr>
        <w:tc>
          <w:tcPr>
            <w:tcW w:w="4225" w:type="dxa"/>
            <w:gridSpan w:val="2"/>
            <w:shd w:val="clear" w:color="auto" w:fill="auto"/>
          </w:tcPr>
          <w:p w14:paraId="6BBD8AB6" w14:textId="77777777"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Degree Start Date:</w:t>
            </w:r>
          </w:p>
        </w:tc>
        <w:tc>
          <w:tcPr>
            <w:tcW w:w="5317" w:type="dxa"/>
            <w:shd w:val="clear" w:color="auto" w:fill="auto"/>
          </w:tcPr>
          <w:p w14:paraId="617F57D5" w14:textId="77777777"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Expected Completion Date:</w:t>
            </w:r>
          </w:p>
        </w:tc>
      </w:tr>
      <w:tr w:rsidR="00F5093B" w:rsidRPr="007324BD" w14:paraId="49CA9996" w14:textId="77777777" w:rsidTr="00F5093B">
        <w:trPr>
          <w:cantSplit/>
          <w:trHeight w:val="259"/>
          <w:jc w:val="center"/>
        </w:trPr>
        <w:tc>
          <w:tcPr>
            <w:tcW w:w="42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8FDF2F" w14:textId="77777777"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Email:</w:t>
            </w:r>
          </w:p>
          <w:p w14:paraId="3371D2A2" w14:textId="77777777"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0AA7269" w14:textId="77777777"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Phone:</w:t>
            </w:r>
          </w:p>
          <w:p w14:paraId="15F3ECA8" w14:textId="77777777"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3A8D" w:rsidRPr="007C3A8D" w14:paraId="5DB94735" w14:textId="77777777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14:paraId="7C72DDF0" w14:textId="77777777" w:rsidR="001F0623" w:rsidRPr="0047599D" w:rsidRDefault="0047599D" w:rsidP="0047599D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Supervisor &amp; project information</w:t>
            </w:r>
          </w:p>
        </w:tc>
      </w:tr>
      <w:tr w:rsidR="00BC7462" w:rsidRPr="007324BD" w14:paraId="627B532E" w14:textId="77777777" w:rsidTr="00F5093B">
        <w:trPr>
          <w:cantSplit/>
          <w:trHeight w:val="546"/>
          <w:jc w:val="center"/>
        </w:trPr>
        <w:tc>
          <w:tcPr>
            <w:tcW w:w="9542" w:type="dxa"/>
            <w:gridSpan w:val="3"/>
            <w:shd w:val="clear" w:color="auto" w:fill="auto"/>
          </w:tcPr>
          <w:p w14:paraId="27EDA262" w14:textId="77777777" w:rsidR="00BC7462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Supervisor(s):</w:t>
            </w:r>
          </w:p>
        </w:tc>
      </w:tr>
      <w:tr w:rsidR="00BC7462" w:rsidRPr="007324BD" w14:paraId="1EB978CF" w14:textId="77777777" w:rsidTr="00D40AB7">
        <w:trPr>
          <w:cantSplit/>
          <w:trHeight w:val="624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14:paraId="3032F3CA" w14:textId="77777777" w:rsidR="00BC7462" w:rsidRPr="00F5093B" w:rsidRDefault="003E30E5" w:rsidP="00326F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 Water Futures Project Affiliation: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DBF4B53" w14:textId="77777777" w:rsidR="00BC7462" w:rsidRPr="00F5093B" w:rsidRDefault="00BC7462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338C" w:rsidRPr="007324BD" w14:paraId="6BC9ACC3" w14:textId="77777777" w:rsidTr="00D40AB7">
        <w:trPr>
          <w:cantSplit/>
          <w:trHeight w:val="651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14:paraId="4C5C65E1" w14:textId="77777777" w:rsidR="00F43034" w:rsidRPr="00F5093B" w:rsidRDefault="003E30E5" w:rsidP="00326F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 T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>itle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or T</w:t>
            </w:r>
            <w:r w:rsidR="00F5093B">
              <w:rPr>
                <w:rFonts w:ascii="Segoe UI" w:hAnsi="Segoe UI" w:cs="Segoe UI"/>
                <w:sz w:val="20"/>
                <w:szCs w:val="20"/>
              </w:rPr>
              <w:t>opic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 xml:space="preserve"> (to the best of your knowledge)</w:t>
            </w:r>
            <w:r w:rsidR="00F43034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0FBD49EC" w14:textId="77777777"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3A8D" w:rsidRPr="007C3A8D" w14:paraId="1415DC71" w14:textId="77777777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14:paraId="32F5A05D" w14:textId="77777777" w:rsidR="000077BD" w:rsidRPr="007C3A8D" w:rsidRDefault="00C1009F" w:rsidP="00F5093B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</w:t>
            </w:r>
            <w:r w:rsidR="003B2DF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Application package</w:t>
            </w:r>
          </w:p>
        </w:tc>
      </w:tr>
      <w:tr w:rsidR="00C1009F" w:rsidRPr="007324BD" w14:paraId="31A8BE99" w14:textId="77777777" w:rsidTr="00D40AB7">
        <w:trPr>
          <w:cantSplit/>
          <w:trHeight w:val="1128"/>
          <w:jc w:val="center"/>
        </w:trPr>
        <w:tc>
          <w:tcPr>
            <w:tcW w:w="9542" w:type="dxa"/>
            <w:gridSpan w:val="3"/>
            <w:shd w:val="clear" w:color="auto" w:fill="auto"/>
          </w:tcPr>
          <w:p w14:paraId="25B6878F" w14:textId="77777777" w:rsidR="003B2DF5" w:rsidRDefault="003B2DF5" w:rsidP="003B2D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Using the space below, please outline the following information</w:t>
            </w:r>
            <w:r w:rsidR="00D40AB7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D40AB7" w:rsidRPr="00F25504">
              <w:rPr>
                <w:rFonts w:ascii="Segoe UI" w:hAnsi="Segoe UI" w:cs="Segoe UI"/>
                <w:b/>
                <w:sz w:val="20"/>
                <w:szCs w:val="20"/>
              </w:rPr>
              <w:t>max. 1 page each</w:t>
            </w:r>
            <w:r w:rsidR="00D40AB7"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67B4EBD" w14:textId="77777777" w:rsidR="003B2DF5" w:rsidRDefault="00D40AB7" w:rsidP="003B2DF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Statement of Purpose</w:t>
            </w:r>
          </w:p>
          <w:p w14:paraId="2388A80A" w14:textId="77777777" w:rsidR="003B2DF5" w:rsidRDefault="003B2DF5" w:rsidP="003B2DF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Academic Excellence (</w:t>
            </w:r>
            <w:r w:rsidR="00D40AB7">
              <w:rPr>
                <w:rFonts w:ascii="Segoe UI" w:hAnsi="Segoe UI" w:cs="Segoe UI"/>
                <w:sz w:val="20"/>
                <w:szCs w:val="20"/>
              </w:rPr>
              <w:t>including GPA or equivalent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4CA35961" w14:textId="77777777" w:rsidR="00D40AB7" w:rsidRPr="00D40AB7" w:rsidRDefault="003B2DF5" w:rsidP="00D40A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Extracurricular Activities</w:t>
            </w:r>
            <w:r w:rsidRPr="003B2DF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&amp; Past Experience </w:t>
            </w:r>
          </w:p>
        </w:tc>
      </w:tr>
      <w:tr w:rsidR="00D40AB7" w:rsidRPr="007C3A8D" w14:paraId="180DD511" w14:textId="77777777" w:rsidTr="00E055E9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14:paraId="31A4BDB0" w14:textId="77777777" w:rsidR="00D40AB7" w:rsidRPr="007C3A8D" w:rsidRDefault="00D40AB7" w:rsidP="00E055E9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Supervisor Recommendation</w:t>
            </w:r>
          </w:p>
        </w:tc>
      </w:tr>
      <w:tr w:rsidR="001F0623" w:rsidRPr="007324BD" w14:paraId="0A15CC62" w14:textId="77777777" w:rsidTr="00D40AB7">
        <w:trPr>
          <w:cantSplit/>
          <w:trHeight w:val="678"/>
          <w:jc w:val="center"/>
        </w:trPr>
        <w:tc>
          <w:tcPr>
            <w:tcW w:w="9542" w:type="dxa"/>
            <w:gridSpan w:val="3"/>
            <w:shd w:val="clear" w:color="auto" w:fill="auto"/>
          </w:tcPr>
          <w:p w14:paraId="65B3B5A1" w14:textId="77777777" w:rsidR="001F0623" w:rsidRPr="00F5093B" w:rsidRDefault="00D40AB7" w:rsidP="001F0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</w:t>
            </w:r>
            <w:r w:rsidRPr="00927CA9">
              <w:rPr>
                <w:rFonts w:ascii="Segoe UI" w:hAnsi="Segoe UI" w:cs="Segoe UI"/>
                <w:b/>
                <w:sz w:val="20"/>
                <w:szCs w:val="20"/>
              </w:rPr>
              <w:t>attach a letter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from your supervisor recommending you for an executive role with the GWF Young Professionals. </w:t>
            </w:r>
          </w:p>
          <w:p w14:paraId="3A4BD421" w14:textId="77777777" w:rsidR="001F0623" w:rsidRPr="00F5093B" w:rsidRDefault="001F0623" w:rsidP="00D40A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14E8FA4" w14:textId="77777777" w:rsidR="00415F5F" w:rsidRDefault="00415F5F" w:rsidP="009C7D71"/>
    <w:p w14:paraId="3DE9375B" w14:textId="77777777" w:rsidR="007C3A8D" w:rsidRDefault="007C3A8D" w:rsidP="007C3A8D">
      <w:pPr>
        <w:ind w:left="-450" w:right="-450"/>
        <w:jc w:val="center"/>
        <w:rPr>
          <w:rFonts w:ascii="Segoe UI" w:hAnsi="Segoe UI" w:cs="Segoe UI"/>
          <w:b/>
          <w:color w:val="0070C0"/>
          <w:sz w:val="24"/>
          <w:szCs w:val="23"/>
        </w:rPr>
      </w:pPr>
      <w:r w:rsidRPr="007C3A8D">
        <w:rPr>
          <w:rFonts w:ascii="Segoe UI" w:hAnsi="Segoe UI" w:cs="Segoe UI"/>
          <w:b/>
          <w:sz w:val="24"/>
          <w:szCs w:val="23"/>
        </w:rPr>
        <w:t>Please submi</w:t>
      </w:r>
      <w:r w:rsidR="00EC5C11">
        <w:rPr>
          <w:rFonts w:ascii="Segoe UI" w:hAnsi="Segoe UI" w:cs="Segoe UI"/>
          <w:b/>
          <w:sz w:val="24"/>
          <w:szCs w:val="23"/>
        </w:rPr>
        <w:t xml:space="preserve">t application to </w:t>
      </w:r>
      <w:r w:rsidR="000C1B37">
        <w:rPr>
          <w:rFonts w:ascii="Segoe UI" w:hAnsi="Segoe UI" w:cs="Segoe UI"/>
          <w:b/>
          <w:sz w:val="24"/>
          <w:szCs w:val="23"/>
        </w:rPr>
        <w:t>Stacey Dumanski</w:t>
      </w:r>
      <w:r w:rsidRPr="007C3A8D">
        <w:rPr>
          <w:rFonts w:ascii="Segoe UI" w:hAnsi="Segoe UI" w:cs="Segoe UI"/>
          <w:b/>
          <w:sz w:val="24"/>
          <w:szCs w:val="23"/>
        </w:rPr>
        <w:t xml:space="preserve">: </w:t>
      </w:r>
      <w:r w:rsidR="000C1B37">
        <w:rPr>
          <w:rStyle w:val="Hyperlink"/>
          <w:rFonts w:ascii="Segoe UI" w:hAnsi="Segoe UI" w:cs="Segoe UI"/>
          <w:b/>
          <w:color w:val="0070C0"/>
          <w:sz w:val="24"/>
          <w:szCs w:val="23"/>
        </w:rPr>
        <w:t>stacey.dumanski@usask.ca</w:t>
      </w:r>
    </w:p>
    <w:p w14:paraId="36FD816A" w14:textId="77777777" w:rsidR="004273A6" w:rsidRDefault="004273A6" w:rsidP="007C3A8D">
      <w:pPr>
        <w:ind w:left="-450" w:right="-450"/>
        <w:jc w:val="center"/>
        <w:rPr>
          <w:rFonts w:ascii="Segoe UI" w:hAnsi="Segoe UI" w:cs="Segoe UI"/>
          <w:sz w:val="24"/>
          <w:szCs w:val="23"/>
        </w:rPr>
      </w:pPr>
    </w:p>
    <w:p w14:paraId="365A9F44" w14:textId="77777777" w:rsidR="004273A6" w:rsidRDefault="004273A6" w:rsidP="007C3A8D">
      <w:pPr>
        <w:ind w:left="-450" w:right="-450"/>
        <w:jc w:val="center"/>
        <w:rPr>
          <w:rFonts w:ascii="Segoe UI" w:hAnsi="Segoe UI" w:cs="Segoe UI"/>
          <w:sz w:val="24"/>
          <w:szCs w:val="23"/>
        </w:rPr>
      </w:pPr>
      <w:bookmarkStart w:id="0" w:name="_GoBack"/>
      <w:bookmarkEnd w:id="0"/>
    </w:p>
    <w:p w14:paraId="4D9CD2C9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lastRenderedPageBreak/>
        <w:t>Statement of Purpose</w:t>
      </w:r>
      <w:r w:rsidR="00F25504">
        <w:rPr>
          <w:rFonts w:ascii="Segoe UI" w:hAnsi="Segoe UI" w:cs="Segoe UI"/>
          <w:b/>
          <w:sz w:val="24"/>
          <w:szCs w:val="23"/>
        </w:rPr>
        <w:t xml:space="preserve"> (max 1 page)</w:t>
      </w:r>
      <w:r>
        <w:rPr>
          <w:rFonts w:ascii="Segoe UI" w:hAnsi="Segoe UI" w:cs="Segoe UI"/>
          <w:b/>
          <w:sz w:val="24"/>
          <w:szCs w:val="23"/>
        </w:rPr>
        <w:t>:</w:t>
      </w:r>
    </w:p>
    <w:p w14:paraId="144F561E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42A7825B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2F40C583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62E5EE02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29E89E24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5C0795A1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2A04376D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7ECF26B0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6C0C22D3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28A0E048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>Academic Excellence</w:t>
      </w:r>
      <w:r w:rsidR="00F25504">
        <w:rPr>
          <w:rFonts w:ascii="Segoe UI" w:hAnsi="Segoe UI" w:cs="Segoe UI"/>
          <w:b/>
          <w:sz w:val="24"/>
          <w:szCs w:val="23"/>
        </w:rPr>
        <w:t xml:space="preserve"> (max 1 page)</w:t>
      </w:r>
      <w:r>
        <w:rPr>
          <w:rFonts w:ascii="Segoe UI" w:hAnsi="Segoe UI" w:cs="Segoe UI"/>
          <w:b/>
          <w:sz w:val="24"/>
          <w:szCs w:val="23"/>
        </w:rPr>
        <w:t>:</w:t>
      </w:r>
    </w:p>
    <w:p w14:paraId="3EC8E5BA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3C21D38F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78BDD742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25F7F5AA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349849CF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515455E0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2B6F5DC0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6A6C4D63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57E1C979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0BFB0020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374084F2" w14:textId="77777777" w:rsid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</w:p>
    <w:p w14:paraId="41391008" w14:textId="77777777" w:rsidR="004273A6" w:rsidRPr="004273A6" w:rsidRDefault="004273A6" w:rsidP="004273A6">
      <w:pPr>
        <w:ind w:left="-450" w:right="-450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>Extracurricular Activities &amp; Past Experience</w:t>
      </w:r>
      <w:r w:rsidR="00F25504">
        <w:rPr>
          <w:rFonts w:ascii="Segoe UI" w:hAnsi="Segoe UI" w:cs="Segoe UI"/>
          <w:b/>
          <w:sz w:val="24"/>
          <w:szCs w:val="23"/>
        </w:rPr>
        <w:t xml:space="preserve"> (max 1 page)</w:t>
      </w:r>
      <w:r>
        <w:rPr>
          <w:rFonts w:ascii="Segoe UI" w:hAnsi="Segoe UI" w:cs="Segoe UI"/>
          <w:b/>
          <w:sz w:val="24"/>
          <w:szCs w:val="23"/>
        </w:rPr>
        <w:t xml:space="preserve">: </w:t>
      </w:r>
    </w:p>
    <w:sectPr w:rsidR="004273A6" w:rsidRPr="004273A6" w:rsidSect="00D40AB7">
      <w:headerReference w:type="default" r:id="rId13"/>
      <w:footerReference w:type="default" r:id="rId14"/>
      <w:pgSz w:w="12240" w:h="15840"/>
      <w:pgMar w:top="160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509D" w14:textId="77777777" w:rsidR="00C1009F" w:rsidRDefault="00C1009F">
      <w:r>
        <w:separator/>
      </w:r>
    </w:p>
  </w:endnote>
  <w:endnote w:type="continuationSeparator" w:id="0">
    <w:p w14:paraId="62F08B58" w14:textId="77777777" w:rsidR="00C1009F" w:rsidRDefault="00C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30A7" w14:textId="77777777" w:rsidR="00C1009F" w:rsidRDefault="001F0623" w:rsidP="001F0623">
    <w:pPr>
      <w:ind w:left="-5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74F399" wp14:editId="61B20820">
          <wp:simplePos x="0" y="0"/>
          <wp:positionH relativeFrom="column">
            <wp:posOffset>-342900</wp:posOffset>
          </wp:positionH>
          <wp:positionV relativeFrom="paragraph">
            <wp:posOffset>-86995</wp:posOffset>
          </wp:positionV>
          <wp:extent cx="6179185" cy="62865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F_partner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1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76EC" w14:textId="77777777" w:rsidR="00C1009F" w:rsidRDefault="00C1009F">
      <w:r>
        <w:separator/>
      </w:r>
    </w:p>
  </w:footnote>
  <w:footnote w:type="continuationSeparator" w:id="0">
    <w:p w14:paraId="6E3D1AC6" w14:textId="77777777" w:rsidR="00C1009F" w:rsidRDefault="00C1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9E39" w14:textId="77777777" w:rsidR="00E466FE" w:rsidRDefault="007C3A8D" w:rsidP="007C3A8D">
    <w:pPr>
      <w:pStyle w:val="Header"/>
      <w:ind w:left="-4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9553C" wp14:editId="2377A801">
          <wp:simplePos x="0" y="0"/>
          <wp:positionH relativeFrom="column">
            <wp:posOffset>1151890</wp:posOffset>
          </wp:positionH>
          <wp:positionV relativeFrom="paragraph">
            <wp:posOffset>-257175</wp:posOffset>
          </wp:positionV>
          <wp:extent cx="3216275" cy="771525"/>
          <wp:effectExtent l="0" t="0" r="0" b="9525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GWF_FCLG_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32162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4C2"/>
    <w:multiLevelType w:val="hybridMultilevel"/>
    <w:tmpl w:val="7FF2C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2"/>
    <w:rsid w:val="000077BD"/>
    <w:rsid w:val="00017DD1"/>
    <w:rsid w:val="00032E90"/>
    <w:rsid w:val="000332AD"/>
    <w:rsid w:val="000447ED"/>
    <w:rsid w:val="000A6873"/>
    <w:rsid w:val="000C0676"/>
    <w:rsid w:val="000C1B37"/>
    <w:rsid w:val="000C3395"/>
    <w:rsid w:val="000D5DE4"/>
    <w:rsid w:val="000E2704"/>
    <w:rsid w:val="00113A18"/>
    <w:rsid w:val="0011649E"/>
    <w:rsid w:val="0016303A"/>
    <w:rsid w:val="00190F40"/>
    <w:rsid w:val="001D2340"/>
    <w:rsid w:val="001F0623"/>
    <w:rsid w:val="001F7A95"/>
    <w:rsid w:val="00205FB3"/>
    <w:rsid w:val="00240AF1"/>
    <w:rsid w:val="0024648C"/>
    <w:rsid w:val="002602F0"/>
    <w:rsid w:val="002C0936"/>
    <w:rsid w:val="00326F1B"/>
    <w:rsid w:val="003362E8"/>
    <w:rsid w:val="00384215"/>
    <w:rsid w:val="003B2DF5"/>
    <w:rsid w:val="003E30E5"/>
    <w:rsid w:val="004035E6"/>
    <w:rsid w:val="00415F5F"/>
    <w:rsid w:val="0042038C"/>
    <w:rsid w:val="004273A6"/>
    <w:rsid w:val="00461DCB"/>
    <w:rsid w:val="0047599D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193F"/>
    <w:rsid w:val="005D4280"/>
    <w:rsid w:val="005F422F"/>
    <w:rsid w:val="00616028"/>
    <w:rsid w:val="006638AD"/>
    <w:rsid w:val="00671993"/>
    <w:rsid w:val="0067605F"/>
    <w:rsid w:val="00682713"/>
    <w:rsid w:val="00722DE8"/>
    <w:rsid w:val="007324BD"/>
    <w:rsid w:val="00733AC6"/>
    <w:rsid w:val="007344B3"/>
    <w:rsid w:val="007352E9"/>
    <w:rsid w:val="007543A4"/>
    <w:rsid w:val="00770EEA"/>
    <w:rsid w:val="007C3A8D"/>
    <w:rsid w:val="007E3D81"/>
    <w:rsid w:val="008137ED"/>
    <w:rsid w:val="00850FE1"/>
    <w:rsid w:val="008658E6"/>
    <w:rsid w:val="00882F0D"/>
    <w:rsid w:val="00884CA6"/>
    <w:rsid w:val="00887861"/>
    <w:rsid w:val="008D3D35"/>
    <w:rsid w:val="00900794"/>
    <w:rsid w:val="00927CA9"/>
    <w:rsid w:val="00932D09"/>
    <w:rsid w:val="009622B2"/>
    <w:rsid w:val="009C7D71"/>
    <w:rsid w:val="009F58BB"/>
    <w:rsid w:val="009F662F"/>
    <w:rsid w:val="00A41E64"/>
    <w:rsid w:val="00A4373B"/>
    <w:rsid w:val="00A83D5E"/>
    <w:rsid w:val="00AE1F72"/>
    <w:rsid w:val="00B04903"/>
    <w:rsid w:val="00B12708"/>
    <w:rsid w:val="00B3361F"/>
    <w:rsid w:val="00B41C69"/>
    <w:rsid w:val="00B96442"/>
    <w:rsid w:val="00B96D9F"/>
    <w:rsid w:val="00BB32D8"/>
    <w:rsid w:val="00BC0F25"/>
    <w:rsid w:val="00BC7462"/>
    <w:rsid w:val="00BE09D6"/>
    <w:rsid w:val="00C1009F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935"/>
    <w:rsid w:val="00D21FCD"/>
    <w:rsid w:val="00D34CBE"/>
    <w:rsid w:val="00D40AB7"/>
    <w:rsid w:val="00D461ED"/>
    <w:rsid w:val="00D53D61"/>
    <w:rsid w:val="00D66A94"/>
    <w:rsid w:val="00DA5F94"/>
    <w:rsid w:val="00DC5A10"/>
    <w:rsid w:val="00DC6437"/>
    <w:rsid w:val="00DD2A14"/>
    <w:rsid w:val="00DF1BA0"/>
    <w:rsid w:val="00E33A75"/>
    <w:rsid w:val="00E33DC8"/>
    <w:rsid w:val="00E466FE"/>
    <w:rsid w:val="00E630EB"/>
    <w:rsid w:val="00E75AE6"/>
    <w:rsid w:val="00E80215"/>
    <w:rsid w:val="00EA353A"/>
    <w:rsid w:val="00EB52A5"/>
    <w:rsid w:val="00EC5C11"/>
    <w:rsid w:val="00EC655E"/>
    <w:rsid w:val="00EE33CA"/>
    <w:rsid w:val="00F04B9B"/>
    <w:rsid w:val="00F0626A"/>
    <w:rsid w:val="00F149CC"/>
    <w:rsid w:val="00F242E0"/>
    <w:rsid w:val="00F25504"/>
    <w:rsid w:val="00F43034"/>
    <w:rsid w:val="00F46364"/>
    <w:rsid w:val="00F5093B"/>
    <w:rsid w:val="00F74AAD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C0DCDB"/>
  <w15:docId w15:val="{6D97FABB-7A4C-44CB-82D6-25EFCB6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F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62F"/>
    <w:rPr>
      <w:rFonts w:ascii="Tahoma" w:hAnsi="Tahoma"/>
      <w:sz w:val="16"/>
      <w:szCs w:val="24"/>
      <w:lang w:val="en-US" w:eastAsia="en-US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F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2F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C3A8D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wf.usask.ca/Students--Postdocs/gwf-youngprofessionals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wf.usask.ca/science/pillar-3-projects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wf.usask.ca/science/pillar-1-2-project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140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C85B84F9A264BAC6F0627929DB641" ma:contentTypeVersion="13" ma:contentTypeDescription="Create a new document." ma:contentTypeScope="" ma:versionID="26eeb644ac7e15772fd97a8fd5c803d1">
  <xsd:schema xmlns:xsd="http://www.w3.org/2001/XMLSchema" xmlns:xs="http://www.w3.org/2001/XMLSchema" xmlns:p="http://schemas.microsoft.com/office/2006/metadata/properties" xmlns:ns3="3f3f8dd5-f854-4a82-af3b-1712c9531ae6" xmlns:ns4="93204efa-c6bb-40d2-8d3f-342b13176a85" targetNamespace="http://schemas.microsoft.com/office/2006/metadata/properties" ma:root="true" ma:fieldsID="afbb0e790e1d7304487551dd91beefa3" ns3:_="" ns4:_="">
    <xsd:import namespace="3f3f8dd5-f854-4a82-af3b-1712c9531ae6"/>
    <xsd:import namespace="93204efa-c6bb-40d2-8d3f-342b13176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8dd5-f854-4a82-af3b-1712c953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4efa-c6bb-40d2-8d3f-342b13176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78CCB-3942-4A83-BE43-D84F4FEC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8dd5-f854-4a82-af3b-1712c9531ae6"/>
    <ds:schemaRef ds:uri="93204efa-c6bb-40d2-8d3f-342b13176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344BA-EA1B-4D51-AA19-291EA7DE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53FB5-3156-4FD7-8FB1-06134C2D621B}">
  <ds:schemaRefs>
    <ds:schemaRef ds:uri="3f3f8dd5-f854-4a82-af3b-1712c9531ae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3204efa-c6bb-40d2-8d3f-342b13176a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2</Pages>
  <Words>179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Kate</dc:creator>
  <cp:lastModifiedBy>Dumanski, Stacey</cp:lastModifiedBy>
  <cp:revision>2</cp:revision>
  <cp:lastPrinted>2018-03-15T17:34:00Z</cp:lastPrinted>
  <dcterms:created xsi:type="dcterms:W3CDTF">2020-06-09T16:17:00Z</dcterms:created>
  <dcterms:modified xsi:type="dcterms:W3CDTF">2020-06-09T16:17:00Z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0x010100058C85B84F9A264BAC6F0627929DB641</vt:lpwstr>
  </property>
</Properties>
</file>